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BC455">
      <w:pPr>
        <w:widowControl/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</w:p>
    <w:p w14:paraId="7A895E6B">
      <w:pPr>
        <w:widowControl/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296"/>
        <w:tblOverlap w:val="never"/>
        <w:tblW w:w="96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3769"/>
        <w:gridCol w:w="1432"/>
        <w:gridCol w:w="3465"/>
      </w:tblGrid>
      <w:tr w14:paraId="117B3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2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0C7D3A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  <w14:ligatures w14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z w:val="44"/>
                <w:szCs w:val="44"/>
                <w14:ligatures w14:val="none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z w:val="44"/>
                <w:szCs w:val="44"/>
                <w:lang w:val="en-US" w:eastAsia="zh-CN"/>
                <w14:ligatures w14:val="none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z w:val="44"/>
                <w:szCs w:val="44"/>
                <w14:ligatures w14:val="none"/>
              </w:rPr>
              <w:t>年</w:t>
            </w:r>
            <w:r>
              <w:rPr>
                <w:rFonts w:hint="eastAsia" w:ascii="方正小标宋简体" w:hAnsi="微软雅黑" w:eastAsia="方正小标宋简体" w:cs="Times New Roman"/>
                <w:b w:val="0"/>
                <w:bCs w:val="0"/>
                <w:color w:val="000000"/>
                <w:sz w:val="44"/>
                <w:szCs w:val="44"/>
                <w14:ligatures w14:val="none"/>
              </w:rPr>
              <w:t>度农业农村部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  <w14:ligatures w14:val="none"/>
              </w:rPr>
              <w:t>软科学课题拟立项名单</w:t>
            </w:r>
          </w:p>
          <w:p w14:paraId="1EF6FAD5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4"/>
                <w:szCs w:val="24"/>
                <w14:ligatures w14:val="none"/>
              </w:rPr>
            </w:pPr>
          </w:p>
        </w:tc>
      </w:tr>
      <w:tr w14:paraId="068A8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44D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36"/>
                <w:szCs w:val="36"/>
                <w:lang w:eastAsia="zh-CN"/>
                <w14:ligatures w14:val="none"/>
              </w:rPr>
              <w:t>课题</w:t>
            </w:r>
          </w:p>
          <w:p w14:paraId="50BD80A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36"/>
                <w:szCs w:val="36"/>
                <w:lang w:eastAsia="zh-CN"/>
                <w14:ligatures w14:val="none"/>
              </w:rPr>
              <w:t>编号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63C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bidi="ar"/>
                <w14:ligatures w14:val="none"/>
              </w:rPr>
              <w:t>课题名称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19C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bidi="ar"/>
                <w14:ligatures w14:val="none"/>
              </w:rPr>
              <w:t>主持人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E88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36"/>
                <w:szCs w:val="36"/>
                <w14:ligatures w14:val="none"/>
              </w:rPr>
              <w:t>承接单位</w:t>
            </w:r>
          </w:p>
        </w:tc>
      </w:tr>
      <w:tr w14:paraId="5BB50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1B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30F8">
            <w:pPr>
              <w:widowControl/>
              <w:jc w:val="both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今后十年粮食供需形势变化研究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419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魏玮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A111">
            <w:pPr>
              <w:widowControl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青岛农业大学</w:t>
            </w:r>
          </w:p>
        </w:tc>
      </w:tr>
      <w:tr w14:paraId="40F42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22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65C1">
            <w:pPr>
              <w:widowControl/>
              <w:jc w:val="both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“十五五”时期提升农业综合生产能力和质量效益研究</w:t>
            </w:r>
          </w:p>
        </w:tc>
        <w:tc>
          <w:tcPr>
            <w:tcW w:w="4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B38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空缺</w:t>
            </w:r>
          </w:p>
        </w:tc>
      </w:tr>
      <w:tr w14:paraId="0657E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DB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  <w:t>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994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促进粮食等重要农产品价格保持在合理水平研究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F6B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李韶民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47F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农业农村部信息中心</w:t>
            </w:r>
          </w:p>
        </w:tc>
      </w:tr>
      <w:tr w14:paraId="3BA8E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37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A15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大豆发展战略研究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998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于水婧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2348">
            <w:pPr>
              <w:widowControl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农业农村部农村经济研究中心</w:t>
            </w:r>
          </w:p>
        </w:tc>
      </w:tr>
      <w:tr w14:paraId="1CD93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A4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  <w:t>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E97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培育乳制品消费习惯和支持政策研究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E5EC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杨祯妮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36D5">
            <w:pPr>
              <w:widowControl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  <w:t>农业农村部食物与营养发展研究所</w:t>
            </w:r>
          </w:p>
        </w:tc>
      </w:tr>
      <w:tr w14:paraId="4A4AC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2D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  <w:t>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C14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培育壮大农业科技领军企业支持政策研究</w:t>
            </w:r>
          </w:p>
        </w:tc>
        <w:tc>
          <w:tcPr>
            <w:tcW w:w="489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191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空缺</w:t>
            </w:r>
          </w:p>
        </w:tc>
      </w:tr>
      <w:tr w14:paraId="26CFD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86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  <w:t>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5BE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农业领域未来产业发展研究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860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张蚌蚌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DB2A"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eastAsia="zh-CN"/>
                <w14:ligatures w14:val="none"/>
              </w:rPr>
              <w:t>西北农林科技大学</w:t>
            </w:r>
          </w:p>
        </w:tc>
      </w:tr>
      <w:tr w14:paraId="29834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BA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  <w:t>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8DD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分类有序、片区化推进乡村振兴研究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F61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张秋玲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4206">
            <w:pPr>
              <w:widowControl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农业农村部规划设计研究院</w:t>
            </w:r>
          </w:p>
        </w:tc>
      </w:tr>
      <w:tr w14:paraId="0F389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FD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  <w:t>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F86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统筹发展科技农业、绿色农业、质量农业、品牌农业研究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F82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14:ligatures w14:val="none"/>
              </w:rPr>
              <w:t>许佳彬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6269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  <w14:ligatures w14:val="none"/>
              </w:rPr>
              <w:t>东北农业大学</w:t>
            </w:r>
          </w:p>
        </w:tc>
      </w:tr>
      <w:tr w14:paraId="14977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D8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  <w:t>10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2A38"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把农业建成现代化大产业内涵和路径研究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A1C9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史鹏飞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BC39">
            <w:pPr>
              <w:widowControl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  <w:t>农业农村部农村经济研究中心</w:t>
            </w:r>
          </w:p>
        </w:tc>
      </w:tr>
      <w:tr w14:paraId="0CDE1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1D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  <w:t>11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F37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农村基本具备现代生活条件内涵与路径研究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D9F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王衍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42AF">
            <w:pPr>
              <w:widowControl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农业农村部规划设计研究院</w:t>
            </w:r>
          </w:p>
        </w:tc>
      </w:tr>
      <w:tr w14:paraId="57F21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EB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  <w:t>12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485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乡村人口变化对乡村发展影响与对策研究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3F69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于爱芝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8372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14:ligatures w14:val="none"/>
              </w:rPr>
              <w:t>中央财经大学</w:t>
            </w:r>
          </w:p>
        </w:tc>
      </w:tr>
      <w:tr w14:paraId="78F81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2D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  <w:t>13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B08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乡村振兴“投资于人”实践路径研究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B94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郑</w:t>
            </w: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军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0B69">
            <w:pPr>
              <w:widowControl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山东农业大学</w:t>
            </w:r>
          </w:p>
        </w:tc>
      </w:tr>
      <w:tr w14:paraId="1C113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E522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</w:pPr>
          </w:p>
        </w:tc>
        <w:tc>
          <w:tcPr>
            <w:tcW w:w="3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070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C83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曾俊霞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F96E">
            <w:pPr>
              <w:widowControl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中国社会科学院农村发展研究所</w:t>
            </w:r>
          </w:p>
        </w:tc>
      </w:tr>
      <w:tr w14:paraId="5E229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EE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  <w:t>14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622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培育发展农创客、支持青年人才下乡研究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0FD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赖媛媛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C4D6">
            <w:pPr>
              <w:widowControl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青岛农业大学</w:t>
            </w:r>
          </w:p>
        </w:tc>
      </w:tr>
      <w:tr w14:paraId="634DF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E5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  <w:t>15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B7E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新型农业经营主体联农带农机制研究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AC6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曾丽军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D1BB"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eastAsia="zh-CN"/>
                <w14:ligatures w14:val="none"/>
              </w:rPr>
              <w:t>广东技术师范大学</w:t>
            </w:r>
          </w:p>
        </w:tc>
      </w:tr>
      <w:tr w14:paraId="512EF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5E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  <w:t>16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B7B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促进小农户和现代农业发展有机衔接研究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22B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常明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C555">
            <w:pPr>
              <w:widowControl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中国农业科学院农业经济与发展研究所</w:t>
            </w:r>
          </w:p>
        </w:tc>
      </w:tr>
      <w:tr w14:paraId="3B9A0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7F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  <w:t>17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ABC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财政金融协同支农机制研究</w:t>
            </w:r>
            <w:bookmarkStart w:id="0" w:name="_GoBack"/>
            <w:bookmarkEnd w:id="0"/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E6B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冯琦雅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9FAE"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eastAsia="zh-CN"/>
                <w14:ligatures w14:val="none"/>
              </w:rPr>
              <w:t>河北金融学院</w:t>
            </w:r>
          </w:p>
        </w:tc>
      </w:tr>
      <w:tr w14:paraId="176CE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442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36"/>
                <w:szCs w:val="36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36"/>
                <w:szCs w:val="36"/>
                <w:lang w:bidi="ar"/>
                <w14:ligatures w14:val="none"/>
              </w:rPr>
              <w:t>18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991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农业保险政策效能调查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306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徐斌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C644">
            <w:pPr>
              <w:widowControl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  <w14:ligatures w14:val="none"/>
              </w:rPr>
              <w:t>四川农业大学</w:t>
            </w:r>
          </w:p>
        </w:tc>
      </w:tr>
      <w:tr w14:paraId="59016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4E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6"/>
                <w:szCs w:val="36"/>
                <w14:ligatures w14:val="none"/>
              </w:rPr>
              <w:t>19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104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帮扶项目联农带农成效评价研究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05E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郭占锋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C58A">
            <w:pPr>
              <w:widowControl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西北农林科技大学</w:t>
            </w:r>
          </w:p>
        </w:tc>
      </w:tr>
      <w:tr w14:paraId="733AD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7BE3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36"/>
                <w:szCs w:val="36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6"/>
                <w:szCs w:val="36"/>
                <w:lang w:val="en-US" w:eastAsia="zh-CN"/>
                <w14:ligatures w14:val="none"/>
              </w:rPr>
              <w:t>20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E4C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val="en-US" w:eastAsia="zh-CN"/>
                <w14:ligatures w14:val="none"/>
              </w:rPr>
              <w:t>重要农业文化遗产传承保护发展研究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824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刘子忠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37F3">
            <w:pPr>
              <w:widowControl/>
              <w:textAlignment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lang w:eastAsia="zh-CN"/>
                <w14:ligatures w14:val="none"/>
              </w:rPr>
              <w:t>全国农业展览馆（中国农业博物馆）</w:t>
            </w:r>
          </w:p>
        </w:tc>
      </w:tr>
    </w:tbl>
    <w:p w14:paraId="2C1F10CA">
      <w:pPr>
        <w:widowControl/>
        <w:spacing w:line="600" w:lineRule="exact"/>
        <w:rPr>
          <w:rFonts w:hint="eastAsia" w:ascii="仿宋_GB2312" w:hAnsi="黑体" w:eastAsia="仿宋_GB2312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017D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23E01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923E01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Q1NDExtDQzNzIwNTZT0lEKTi0uzszPAykwNKoFALDqwDotAAAA"/>
  </w:docVars>
  <w:rsids>
    <w:rsidRoot w:val="003C70CD"/>
    <w:rsid w:val="00066981"/>
    <w:rsid w:val="000E3ECB"/>
    <w:rsid w:val="001678A9"/>
    <w:rsid w:val="00177EE0"/>
    <w:rsid w:val="001B1695"/>
    <w:rsid w:val="00207B91"/>
    <w:rsid w:val="00235FEA"/>
    <w:rsid w:val="0035594F"/>
    <w:rsid w:val="003C70CD"/>
    <w:rsid w:val="003E2A6C"/>
    <w:rsid w:val="00477188"/>
    <w:rsid w:val="00482EBE"/>
    <w:rsid w:val="004C5BB6"/>
    <w:rsid w:val="004F3EAA"/>
    <w:rsid w:val="00501A9B"/>
    <w:rsid w:val="00503722"/>
    <w:rsid w:val="005A11F1"/>
    <w:rsid w:val="005C7010"/>
    <w:rsid w:val="00656312"/>
    <w:rsid w:val="00682E10"/>
    <w:rsid w:val="006A3B05"/>
    <w:rsid w:val="00805DEB"/>
    <w:rsid w:val="008538BF"/>
    <w:rsid w:val="00861051"/>
    <w:rsid w:val="008743C0"/>
    <w:rsid w:val="008B4649"/>
    <w:rsid w:val="009004A1"/>
    <w:rsid w:val="00926717"/>
    <w:rsid w:val="00947315"/>
    <w:rsid w:val="009B4CA5"/>
    <w:rsid w:val="009F5B56"/>
    <w:rsid w:val="00A129B9"/>
    <w:rsid w:val="00A82D34"/>
    <w:rsid w:val="00AA72FC"/>
    <w:rsid w:val="00AA7850"/>
    <w:rsid w:val="00AE6111"/>
    <w:rsid w:val="00B20B6A"/>
    <w:rsid w:val="00B45827"/>
    <w:rsid w:val="00BA1237"/>
    <w:rsid w:val="00C37B48"/>
    <w:rsid w:val="00C84059"/>
    <w:rsid w:val="00C84F22"/>
    <w:rsid w:val="00CF348D"/>
    <w:rsid w:val="00CF6D4F"/>
    <w:rsid w:val="00D31983"/>
    <w:rsid w:val="00D50391"/>
    <w:rsid w:val="00D62358"/>
    <w:rsid w:val="00D819CF"/>
    <w:rsid w:val="00DE65F4"/>
    <w:rsid w:val="00DF4178"/>
    <w:rsid w:val="00E4069B"/>
    <w:rsid w:val="00E72701"/>
    <w:rsid w:val="00ED76E0"/>
    <w:rsid w:val="00EE09DB"/>
    <w:rsid w:val="00F1352F"/>
    <w:rsid w:val="025F5BB4"/>
    <w:rsid w:val="0BFF2158"/>
    <w:rsid w:val="166B1D39"/>
    <w:rsid w:val="16D57CE5"/>
    <w:rsid w:val="18176A80"/>
    <w:rsid w:val="19FB012D"/>
    <w:rsid w:val="1F3452D6"/>
    <w:rsid w:val="25EC3BAF"/>
    <w:rsid w:val="2A3C5054"/>
    <w:rsid w:val="2CD4630C"/>
    <w:rsid w:val="2DA428D7"/>
    <w:rsid w:val="3BE94483"/>
    <w:rsid w:val="46565B99"/>
    <w:rsid w:val="46F7F6A9"/>
    <w:rsid w:val="47C91671"/>
    <w:rsid w:val="50310E6A"/>
    <w:rsid w:val="5BEF852C"/>
    <w:rsid w:val="61D744E6"/>
    <w:rsid w:val="64AA7BD5"/>
    <w:rsid w:val="69951280"/>
    <w:rsid w:val="69BADBC4"/>
    <w:rsid w:val="6B2039A1"/>
    <w:rsid w:val="6DED116A"/>
    <w:rsid w:val="7FD30DB1"/>
    <w:rsid w:val="7FFA6674"/>
    <w:rsid w:val="9EFD0577"/>
    <w:rsid w:val="9FFF8936"/>
    <w:rsid w:val="ADFF5D70"/>
    <w:rsid w:val="C77763DE"/>
    <w:rsid w:val="CFAFCD78"/>
    <w:rsid w:val="EFDF0EA7"/>
    <w:rsid w:val="F3BE60D5"/>
    <w:rsid w:val="F65A425D"/>
    <w:rsid w:val="F79B6CED"/>
    <w:rsid w:val="F95FB4B2"/>
    <w:rsid w:val="FAC7E10B"/>
    <w:rsid w:val="FFBB8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overflowPunct w:val="0"/>
      <w:ind w:firstLine="200" w:firstLineChars="200"/>
      <w:outlineLvl w:val="1"/>
    </w:pPr>
    <w:rPr>
      <w:rFonts w:ascii="Times New Roman" w:hAnsi="Times New Roman" w:eastAsia="楷体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ascii="Calibri" w:hAnsi="Calibri" w:eastAsia="仿宋" w:cs="Times New Roman"/>
      <w:szCs w:val="21"/>
      <w14:ligatures w14:val="none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标题 2 字符"/>
    <w:basedOn w:val="8"/>
    <w:link w:val="2"/>
    <w:qFormat/>
    <w:uiPriority w:val="9"/>
    <w:rPr>
      <w:rFonts w:ascii="Times New Roman" w:hAnsi="Times New Roman" w:eastAsia="楷体" w:cstheme="majorBidi"/>
      <w:b/>
      <w:bCs/>
      <w:sz w:val="32"/>
      <w:szCs w:val="32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396</Characters>
  <Lines>90</Lines>
  <Paragraphs>53</Paragraphs>
  <TotalTime>47</TotalTime>
  <ScaleCrop>false</ScaleCrop>
  <LinksUpToDate>false</LinksUpToDate>
  <CharactersWithSpaces>396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2024-05-10T22:10:00Z</dcterms:created>
  <dc:creator>Fedor Houxi Zhou</dc:creator>
  <cp:lastModifiedBy>WPS_1374824945</cp:lastModifiedBy>
  <cp:lastPrinted>2026-06-05T09:25:11Z</cp:lastPrinted>
  <dcterms:modified xsi:type="dcterms:W3CDTF">2026-06-05T09:50:24Z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EEFE0A6AD0E1361263701E6A441A0E92</vt:lpwstr>
  </property>
  <property fmtid="{D5CDD505-2E9C-101B-9397-08002B2CF9AE}" pid="4" name="KSOTemplateDocerSaveRecord">
    <vt:lpwstr>eyJoZGlkIjoiODg5MTU1ZGRkM2VkN2MzNDRjMDQ4NzVkNTZhMjY5NDQiLCJ1c2VySWQiOiIxMzc0ODI0OTQ1In0=</vt:lpwstr>
  </property>
</Properties>
</file>